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B0D" w:rsidRPr="00B61115" w:rsidRDefault="00E17B0D" w:rsidP="00A110BF">
      <w:pPr>
        <w:shd w:val="clear" w:color="auto" w:fill="FFFFFF"/>
        <w:jc w:val="center"/>
        <w:outlineLvl w:val="1"/>
        <w:rPr>
          <w:b/>
          <w:bCs/>
          <w:sz w:val="24"/>
          <w:szCs w:val="24"/>
        </w:rPr>
      </w:pPr>
      <w:r w:rsidRPr="00B61115">
        <w:rPr>
          <w:b/>
          <w:bCs/>
          <w:sz w:val="24"/>
          <w:szCs w:val="24"/>
        </w:rPr>
        <w:t>ASSOCIAÇÃO MATO-GROSSENSE DOS MUNICÍPIOS</w:t>
      </w:r>
    </w:p>
    <w:p w:rsidR="00E17B0D" w:rsidRPr="00B61115" w:rsidRDefault="00A31E1F" w:rsidP="00A110BF">
      <w:pPr>
        <w:shd w:val="clear" w:color="auto" w:fill="FFFFFF"/>
        <w:jc w:val="center"/>
        <w:outlineLvl w:val="1"/>
        <w:rPr>
          <w:b/>
          <w:bCs/>
          <w:sz w:val="24"/>
          <w:szCs w:val="24"/>
        </w:rPr>
      </w:pPr>
      <w:r w:rsidRPr="00B61115">
        <w:rPr>
          <w:b/>
          <w:bCs/>
          <w:sz w:val="24"/>
          <w:szCs w:val="24"/>
        </w:rPr>
        <w:t>AVISO DE RESULTADO DE LICITAÇÃO</w:t>
      </w:r>
    </w:p>
    <w:p w:rsidR="00E17B0D" w:rsidRPr="00B61115" w:rsidRDefault="009C13E5" w:rsidP="00A110BF">
      <w:pPr>
        <w:shd w:val="clear" w:color="auto" w:fill="FFFFFF"/>
        <w:jc w:val="center"/>
        <w:rPr>
          <w:b/>
          <w:bCs/>
          <w:sz w:val="24"/>
          <w:szCs w:val="24"/>
        </w:rPr>
      </w:pPr>
      <w:r>
        <w:rPr>
          <w:b/>
          <w:sz w:val="24"/>
          <w:szCs w:val="24"/>
        </w:rPr>
        <w:t>PREGÃO PRESENCIAL 010/2018</w:t>
      </w:r>
    </w:p>
    <w:p w:rsidR="00A31E1F" w:rsidRPr="00B61115" w:rsidRDefault="00A31E1F" w:rsidP="00A31E1F">
      <w:pPr>
        <w:shd w:val="clear" w:color="auto" w:fill="FFFFFF"/>
        <w:jc w:val="center"/>
        <w:rPr>
          <w:b/>
          <w:sz w:val="24"/>
          <w:szCs w:val="24"/>
        </w:rPr>
      </w:pPr>
    </w:p>
    <w:p w:rsidR="00A31E1F" w:rsidRPr="00A45775" w:rsidRDefault="00A31E1F" w:rsidP="00A31E1F">
      <w:pPr>
        <w:jc w:val="both"/>
        <w:rPr>
          <w:bCs/>
          <w:sz w:val="24"/>
          <w:szCs w:val="24"/>
        </w:rPr>
      </w:pPr>
      <w:r w:rsidRPr="001E1B2C">
        <w:rPr>
          <w:sz w:val="24"/>
          <w:szCs w:val="24"/>
        </w:rPr>
        <w:t xml:space="preserve">A Associação </w:t>
      </w:r>
      <w:r w:rsidR="00B75986" w:rsidRPr="001E1B2C">
        <w:rPr>
          <w:sz w:val="24"/>
          <w:szCs w:val="24"/>
        </w:rPr>
        <w:t>Mato-grossense</w:t>
      </w:r>
      <w:r w:rsidRPr="001E1B2C">
        <w:rPr>
          <w:sz w:val="24"/>
          <w:szCs w:val="24"/>
        </w:rPr>
        <w:t xml:space="preserve"> dos </w:t>
      </w:r>
      <w:r w:rsidR="00B75986" w:rsidRPr="001E1B2C">
        <w:rPr>
          <w:sz w:val="24"/>
          <w:szCs w:val="24"/>
        </w:rPr>
        <w:t>Municípios</w:t>
      </w:r>
      <w:r w:rsidRPr="001E1B2C">
        <w:rPr>
          <w:sz w:val="24"/>
          <w:szCs w:val="24"/>
        </w:rPr>
        <w:t xml:space="preserve"> – AMM torna público para conhecimento dos interessados do Processo Licitatório </w:t>
      </w:r>
      <w:r w:rsidR="009C13E5">
        <w:rPr>
          <w:sz w:val="24"/>
          <w:szCs w:val="24"/>
        </w:rPr>
        <w:t>PREGÃO PRESENCIAL 010/2018</w:t>
      </w:r>
      <w:r w:rsidRPr="001E1B2C">
        <w:rPr>
          <w:sz w:val="24"/>
          <w:szCs w:val="24"/>
        </w:rPr>
        <w:t xml:space="preserve"> REALIZADO DIA </w:t>
      </w:r>
      <w:r w:rsidR="009C13E5">
        <w:rPr>
          <w:sz w:val="24"/>
          <w:szCs w:val="24"/>
        </w:rPr>
        <w:t>28/11/2018</w:t>
      </w:r>
      <w:r w:rsidRPr="001E1B2C">
        <w:rPr>
          <w:sz w:val="24"/>
          <w:szCs w:val="24"/>
        </w:rPr>
        <w:t>, cujo objeto é a</w:t>
      </w:r>
      <w:r w:rsidRPr="001E1B2C">
        <w:rPr>
          <w:b/>
          <w:color w:val="000000"/>
          <w:sz w:val="24"/>
          <w:szCs w:val="24"/>
        </w:rPr>
        <w:t xml:space="preserve"> “</w:t>
      </w:r>
      <w:r w:rsidR="009C13E5" w:rsidRPr="000012A8">
        <w:rPr>
          <w:rFonts w:eastAsia="Calibri"/>
          <w:b/>
          <w:sz w:val="24"/>
          <w:szCs w:val="24"/>
          <w:lang w:eastAsia="en-US"/>
        </w:rPr>
        <w:t xml:space="preserve">A </w:t>
      </w:r>
      <w:r w:rsidR="009C13E5" w:rsidRPr="000012A8">
        <w:rPr>
          <w:b/>
          <w:sz w:val="24"/>
          <w:szCs w:val="24"/>
        </w:rPr>
        <w:t>CONTRATAÇÃO DE EMPRESA PARA O FORNECIMENTO DE LICENÇA DE USO DE SOFTWARE GERENCIADOR DE PUBLICAÇÕES DE ATOS OFICIAIS POR MEIO ELETRÔNICO, ATRAVÉS DE TECNOLOGIA WEB DE COMPUTAÇÃO EM NUVEM, ESTRUTURA FÍSICA DE SERVIDORES, BANDO DE DADOS E DOMÍNIOS DE USO ILIMITADO DE OPERAÇÕES E DEMANDAS EXIGIDAS, INCLUSO TODOS OS ITENS DE MANUTENÇÃO CORRETIVA E EVOLUTIVA E SUPORTE AO FUNCIONAMENTO ININTERRUPTO DO CONJUNTO DE FERRAMENTAS</w:t>
      </w:r>
      <w:r w:rsidR="00107033" w:rsidRPr="00DA6341">
        <w:rPr>
          <w:b/>
          <w:sz w:val="24"/>
          <w:szCs w:val="24"/>
        </w:rPr>
        <w:t>, conforme descrito no anexo I</w:t>
      </w:r>
      <w:r w:rsidR="001E1B2C" w:rsidRPr="001E1B2C">
        <w:rPr>
          <w:b/>
          <w:bCs/>
          <w:color w:val="000000"/>
          <w:sz w:val="24"/>
          <w:szCs w:val="24"/>
        </w:rPr>
        <w:t>, PARA ATENDER AS NECESSIDADES DA ASSOCIAÇÃO MATOGROSSENSE DOS MUNICIPIOS - AMM PESSOA JURIDICA DE DIREITO PRIVADO</w:t>
      </w:r>
      <w:r w:rsidRPr="001E1B2C">
        <w:rPr>
          <w:b/>
          <w:bCs/>
          <w:sz w:val="24"/>
          <w:szCs w:val="24"/>
        </w:rPr>
        <w:t>”</w:t>
      </w:r>
      <w:r w:rsidRPr="001E1B2C">
        <w:rPr>
          <w:rFonts w:eastAsia="Calibri"/>
          <w:sz w:val="24"/>
          <w:szCs w:val="24"/>
          <w:lang w:eastAsia="en-US"/>
        </w:rPr>
        <w:t xml:space="preserve">, que Declara como vencedora a empresa </w:t>
      </w:r>
      <w:r w:rsidR="009C13E5" w:rsidRPr="000012A8">
        <w:rPr>
          <w:rFonts w:eastAsia="Calibri"/>
          <w:b/>
          <w:bCs/>
          <w:sz w:val="24"/>
          <w:szCs w:val="24"/>
          <w:lang w:eastAsia="en-US"/>
        </w:rPr>
        <w:t>RICHARD LOPES DOS SANTOS-EPP</w:t>
      </w:r>
      <w:r w:rsidR="00107033" w:rsidRPr="005E4CC6">
        <w:rPr>
          <w:b/>
          <w:sz w:val="24"/>
          <w:szCs w:val="24"/>
        </w:rPr>
        <w:t xml:space="preserve"> CNPJ </w:t>
      </w:r>
      <w:r w:rsidR="009C13E5" w:rsidRPr="000012A8">
        <w:rPr>
          <w:rFonts w:eastAsia="Calibri"/>
          <w:b/>
          <w:bCs/>
          <w:sz w:val="24"/>
          <w:szCs w:val="24"/>
          <w:lang w:eastAsia="en-US"/>
        </w:rPr>
        <w:t>18.804.888/0001-80</w:t>
      </w:r>
      <w:r w:rsidR="00A45775">
        <w:rPr>
          <w:b/>
          <w:sz w:val="24"/>
          <w:szCs w:val="24"/>
        </w:rPr>
        <w:t xml:space="preserve">, </w:t>
      </w:r>
      <w:r w:rsidR="00A45775" w:rsidRPr="00A45775">
        <w:rPr>
          <w:sz w:val="24"/>
          <w:szCs w:val="24"/>
        </w:rPr>
        <w:t xml:space="preserve">no valor de </w:t>
      </w:r>
      <w:r w:rsidR="00A45775" w:rsidRPr="00A45775">
        <w:rPr>
          <w:rFonts w:eastAsia="Calibri"/>
          <w:bCs/>
          <w:sz w:val="24"/>
          <w:szCs w:val="24"/>
          <w:lang w:eastAsia="en-US"/>
        </w:rPr>
        <w:t>R$ 504.000,00 (Quinhentos e quatro mil reais)</w:t>
      </w:r>
      <w:r w:rsidR="00A45775">
        <w:rPr>
          <w:rFonts w:eastAsia="Calibri"/>
          <w:bCs/>
          <w:sz w:val="24"/>
          <w:szCs w:val="24"/>
          <w:lang w:eastAsia="en-US"/>
        </w:rPr>
        <w:t>.</w:t>
      </w:r>
      <w:bookmarkStart w:id="0" w:name="_GoBack"/>
      <w:bookmarkEnd w:id="0"/>
    </w:p>
    <w:p w:rsidR="00A31E1F" w:rsidRPr="001E1B2C" w:rsidRDefault="00A31E1F" w:rsidP="00A31E1F">
      <w:pPr>
        <w:jc w:val="both"/>
        <w:rPr>
          <w:bCs/>
          <w:sz w:val="24"/>
          <w:szCs w:val="24"/>
        </w:rPr>
      </w:pPr>
    </w:p>
    <w:p w:rsidR="00A31E1F" w:rsidRPr="001E1B2C" w:rsidRDefault="00A31E1F" w:rsidP="00A31E1F">
      <w:pPr>
        <w:rPr>
          <w:sz w:val="24"/>
          <w:szCs w:val="24"/>
        </w:rPr>
      </w:pPr>
      <w:r w:rsidRPr="001E1B2C">
        <w:rPr>
          <w:sz w:val="24"/>
          <w:szCs w:val="24"/>
        </w:rPr>
        <w:t xml:space="preserve">Cuiabá (MT), </w:t>
      </w:r>
      <w:r w:rsidR="009C13E5">
        <w:rPr>
          <w:sz w:val="24"/>
          <w:szCs w:val="24"/>
        </w:rPr>
        <w:t>28</w:t>
      </w:r>
      <w:r w:rsidR="00B61115" w:rsidRPr="001E1B2C">
        <w:rPr>
          <w:sz w:val="24"/>
          <w:szCs w:val="24"/>
        </w:rPr>
        <w:t xml:space="preserve"> </w:t>
      </w:r>
      <w:r w:rsidRPr="001E1B2C">
        <w:rPr>
          <w:sz w:val="24"/>
          <w:szCs w:val="24"/>
        </w:rPr>
        <w:t xml:space="preserve">de </w:t>
      </w:r>
      <w:r w:rsidR="009C13E5">
        <w:rPr>
          <w:sz w:val="24"/>
          <w:szCs w:val="24"/>
        </w:rPr>
        <w:t>Novembro</w:t>
      </w:r>
      <w:r w:rsidR="00A110BF" w:rsidRPr="001E1B2C">
        <w:rPr>
          <w:sz w:val="24"/>
          <w:szCs w:val="24"/>
        </w:rPr>
        <w:t xml:space="preserve"> de</w:t>
      </w:r>
      <w:r w:rsidRPr="001E1B2C">
        <w:rPr>
          <w:sz w:val="24"/>
          <w:szCs w:val="24"/>
        </w:rPr>
        <w:t xml:space="preserve"> 201</w:t>
      </w:r>
      <w:r w:rsidR="00A110BF" w:rsidRPr="001E1B2C">
        <w:rPr>
          <w:sz w:val="24"/>
          <w:szCs w:val="24"/>
        </w:rPr>
        <w:t>8</w:t>
      </w:r>
      <w:r w:rsidRPr="001E1B2C">
        <w:rPr>
          <w:sz w:val="24"/>
          <w:szCs w:val="24"/>
        </w:rPr>
        <w:t>.</w:t>
      </w:r>
    </w:p>
    <w:p w:rsidR="00A31E1F" w:rsidRPr="001E1B2C" w:rsidRDefault="00A31E1F" w:rsidP="00A31E1F">
      <w:pPr>
        <w:rPr>
          <w:sz w:val="24"/>
          <w:szCs w:val="24"/>
        </w:rPr>
      </w:pPr>
    </w:p>
    <w:p w:rsidR="00A31E1F" w:rsidRPr="00B61115" w:rsidRDefault="00A31E1F" w:rsidP="00A31E1F">
      <w:pPr>
        <w:jc w:val="center"/>
        <w:rPr>
          <w:b/>
          <w:sz w:val="24"/>
          <w:szCs w:val="24"/>
        </w:rPr>
      </w:pPr>
    </w:p>
    <w:p w:rsidR="00A31E1F" w:rsidRPr="00B61115" w:rsidRDefault="00A31E1F" w:rsidP="00A31E1F">
      <w:pPr>
        <w:jc w:val="center"/>
        <w:rPr>
          <w:b/>
          <w:sz w:val="24"/>
          <w:szCs w:val="24"/>
        </w:rPr>
      </w:pPr>
    </w:p>
    <w:p w:rsidR="00A31E1F" w:rsidRPr="00B61115" w:rsidRDefault="00A31E1F" w:rsidP="00A31E1F">
      <w:pPr>
        <w:jc w:val="center"/>
        <w:rPr>
          <w:b/>
          <w:sz w:val="24"/>
          <w:szCs w:val="24"/>
        </w:rPr>
      </w:pPr>
      <w:r w:rsidRPr="00B61115">
        <w:rPr>
          <w:b/>
          <w:sz w:val="24"/>
          <w:szCs w:val="24"/>
        </w:rPr>
        <w:t>Fábio Albuquerque da Silva</w:t>
      </w:r>
    </w:p>
    <w:p w:rsidR="00A31E1F" w:rsidRPr="00B61115" w:rsidRDefault="009C13E5" w:rsidP="00A31E1F">
      <w:pPr>
        <w:jc w:val="center"/>
        <w:rPr>
          <w:b/>
          <w:sz w:val="24"/>
          <w:szCs w:val="24"/>
        </w:rPr>
      </w:pPr>
      <w:r>
        <w:rPr>
          <w:b/>
          <w:sz w:val="24"/>
          <w:szCs w:val="24"/>
        </w:rPr>
        <w:t>Pregoeiro</w:t>
      </w:r>
    </w:p>
    <w:p w:rsidR="00E17B0D" w:rsidRPr="00B61115" w:rsidRDefault="00E17B0D" w:rsidP="00E17B0D">
      <w:pPr>
        <w:jc w:val="center"/>
        <w:rPr>
          <w:rFonts w:eastAsiaTheme="minorHAnsi"/>
          <w:sz w:val="24"/>
          <w:szCs w:val="24"/>
          <w:lang w:eastAsia="en-US"/>
        </w:rPr>
      </w:pPr>
    </w:p>
    <w:p w:rsidR="00A14E7E" w:rsidRPr="00E17B0D" w:rsidRDefault="00A14E7E" w:rsidP="00E17B0D">
      <w:pPr>
        <w:rPr>
          <w:rFonts w:eastAsiaTheme="minorEastAsia"/>
        </w:rPr>
      </w:pPr>
    </w:p>
    <w:sectPr w:rsidR="00A14E7E" w:rsidRPr="00E17B0D" w:rsidSect="005F5F5A">
      <w:headerReference w:type="even" r:id="rId8"/>
      <w:headerReference w:type="default" r:id="rId9"/>
      <w:footerReference w:type="default" r:id="rId10"/>
      <w:headerReference w:type="first" r:id="rId11"/>
      <w:pgSz w:w="11906" w:h="16838" w:code="9"/>
      <w:pgMar w:top="1985" w:right="1134" w:bottom="1670" w:left="1701"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2F8" w:rsidRDefault="00D822F8" w:rsidP="005560CB">
      <w:r>
        <w:separator/>
      </w:r>
    </w:p>
  </w:endnote>
  <w:endnote w:type="continuationSeparator" w:id="0">
    <w:p w:rsidR="00D822F8" w:rsidRDefault="00D822F8" w:rsidP="0055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M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75611"/>
      <w:docPartObj>
        <w:docPartGallery w:val="Page Numbers (Bottom of Page)"/>
        <w:docPartUnique/>
      </w:docPartObj>
    </w:sdtPr>
    <w:sdtEndPr/>
    <w:sdtContent>
      <w:p w:rsidR="00161C19" w:rsidRDefault="00161C19">
        <w:pPr>
          <w:pStyle w:val="Rodap"/>
          <w:jc w:val="right"/>
        </w:pPr>
        <w:r>
          <w:fldChar w:fldCharType="begin"/>
        </w:r>
        <w:r>
          <w:instrText>PAGE   \* MERGEFORMAT</w:instrText>
        </w:r>
        <w:r>
          <w:fldChar w:fldCharType="separate"/>
        </w:r>
        <w:r w:rsidR="00A45775">
          <w:rPr>
            <w:noProof/>
          </w:rPr>
          <w:t>1</w:t>
        </w:r>
        <w:r>
          <w:fldChar w:fldCharType="end"/>
        </w:r>
      </w:p>
    </w:sdtContent>
  </w:sdt>
  <w:p w:rsidR="00161C19" w:rsidRDefault="00161C19" w:rsidP="00191D9A">
    <w:pPr>
      <w:pStyle w:val="Rodap"/>
      <w:spacing w:line="276" w:lineRule="auto"/>
      <w:ind w:left="-1134" w:right="-568"/>
      <w:rPr>
        <w:rFonts w:ascii="Arial" w:hAnsi="Arial" w:cs="Arial"/>
        <w:color w:val="244061"/>
        <w:sz w:val="18"/>
        <w:szCs w:val="16"/>
      </w:rPr>
    </w:pPr>
    <w:r>
      <w:rPr>
        <w:rFonts w:ascii="Arial" w:hAnsi="Arial" w:cs="Arial"/>
        <w:noProof/>
        <w:color w:val="244061"/>
        <w:sz w:val="20"/>
        <w:szCs w:val="16"/>
        <w:lang w:eastAsia="pt-BR"/>
      </w:rPr>
      <w:drawing>
        <wp:anchor distT="0" distB="0" distL="114300" distR="114300" simplePos="0" relativeHeight="251672576" behindDoc="1" locked="0" layoutInCell="1" allowOverlap="1" wp14:anchorId="4E48D387" wp14:editId="5AE7C027">
          <wp:simplePos x="0" y="0"/>
          <wp:positionH relativeFrom="column">
            <wp:posOffset>5036820</wp:posOffset>
          </wp:positionH>
          <wp:positionV relativeFrom="paragraph">
            <wp:posOffset>-457200</wp:posOffset>
          </wp:positionV>
          <wp:extent cx="1190625" cy="733425"/>
          <wp:effectExtent l="0" t="0" r="9525" b="9525"/>
          <wp:wrapSquare wrapText="bothSides"/>
          <wp:docPr id="4"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190625" cy="73342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w:t>
    </w:r>
  </w:p>
  <w:p w:rsidR="00161C19" w:rsidRDefault="00161C19" w:rsidP="00191D9A">
    <w:pPr>
      <w:pStyle w:val="Rodap"/>
      <w:spacing w:line="276" w:lineRule="auto"/>
      <w:ind w:left="-1134" w:right="-568"/>
      <w:rPr>
        <w:rFonts w:ascii="Arial" w:hAnsi="Arial" w:cs="Arial"/>
        <w:color w:val="244061"/>
        <w:sz w:val="18"/>
        <w:szCs w:val="16"/>
      </w:rPr>
    </w:pPr>
    <w:r>
      <w:rPr>
        <w:rFonts w:ascii="Arial" w:hAnsi="Arial" w:cs="Arial"/>
        <w:color w:val="244061"/>
        <w:sz w:val="18"/>
        <w:szCs w:val="16"/>
      </w:rPr>
      <w:t xml:space="preserve">     </w:t>
    </w:r>
    <w:r w:rsidRPr="00BC2B06">
      <w:rPr>
        <w:rFonts w:ascii="Arial" w:hAnsi="Arial" w:cs="Arial"/>
        <w:color w:val="244061"/>
        <w:sz w:val="18"/>
        <w:szCs w:val="16"/>
      </w:rPr>
      <w:t>Av. Hist</w:t>
    </w:r>
    <w:r>
      <w:rPr>
        <w:rFonts w:ascii="Arial" w:hAnsi="Arial" w:cs="Arial"/>
        <w:color w:val="244061"/>
        <w:sz w:val="18"/>
        <w:szCs w:val="16"/>
      </w:rPr>
      <w:t>oriador</w:t>
    </w:r>
    <w:r w:rsidRPr="00BC2B06">
      <w:rPr>
        <w:rFonts w:ascii="Arial" w:hAnsi="Arial" w:cs="Arial"/>
        <w:color w:val="244061"/>
        <w:sz w:val="18"/>
        <w:szCs w:val="16"/>
      </w:rPr>
      <w:t xml:space="preserve"> Rubens de Mendonça, 3.920 CPA | Tel.: (65)2123-1200 | CEP:78.050-902 - Cuiabá / MT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2F8" w:rsidRDefault="00D822F8" w:rsidP="005560CB">
      <w:r>
        <w:separator/>
      </w:r>
    </w:p>
  </w:footnote>
  <w:footnote w:type="continuationSeparator" w:id="0">
    <w:p w:rsidR="00D822F8" w:rsidRDefault="00D822F8" w:rsidP="005560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19" w:rsidRDefault="00A4577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19" w:rsidRDefault="00161C19">
    <w:pPr>
      <w:pStyle w:val="Cabealho"/>
    </w:pPr>
    <w:r>
      <w:rPr>
        <w:noProof/>
        <w:lang w:eastAsia="pt-BR"/>
      </w:rPr>
      <mc:AlternateContent>
        <mc:Choice Requires="wps">
          <w:drawing>
            <wp:anchor distT="0" distB="0" distL="114300" distR="114300" simplePos="0" relativeHeight="251660288" behindDoc="0" locked="0" layoutInCell="1" allowOverlap="1" wp14:anchorId="1DCB11F5" wp14:editId="127C9576">
              <wp:simplePos x="0" y="0"/>
              <wp:positionH relativeFrom="column">
                <wp:posOffset>636234</wp:posOffset>
              </wp:positionH>
              <wp:positionV relativeFrom="paragraph">
                <wp:posOffset>43671</wp:posOffset>
              </wp:positionV>
              <wp:extent cx="5503305" cy="541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30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C19" w:rsidRPr="00CC4890" w:rsidRDefault="00161C19"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161C19" w:rsidRPr="00CC4890" w:rsidRDefault="00A45775" w:rsidP="009918C3">
                          <w:pPr>
                            <w:contextualSpacing/>
                            <w:jc w:val="center"/>
                            <w:rPr>
                              <w:rFonts w:ascii="Arial MT" w:hAnsi="Arial MT"/>
                              <w:color w:val="002060"/>
                            </w:rPr>
                          </w:pPr>
                          <w:hyperlink r:id="rId1" w:history="1">
                            <w:r w:rsidR="00161C19" w:rsidRPr="00CC4890">
                              <w:rPr>
                                <w:rStyle w:val="Hyperlink"/>
                                <w:rFonts w:ascii="Arial MT" w:hAnsi="Arial MT"/>
                                <w:color w:val="002060"/>
                                <w:u w:val="none"/>
                              </w:rPr>
                              <w:t>www.amm.org.br</w:t>
                            </w:r>
                          </w:hyperlink>
                          <w:r w:rsidR="00161C19" w:rsidRPr="00CC4890">
                            <w:rPr>
                              <w:rFonts w:ascii="Arial MT" w:hAnsi="Arial MT" w:cs="Arial"/>
                              <w:bCs/>
                              <w:color w:val="002060"/>
                            </w:rPr>
                            <w:t xml:space="preserve"> | </w:t>
                          </w:r>
                          <w:hyperlink r:id="rId2" w:history="1">
                            <w:r w:rsidR="00161C19"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CB11F5" id="_x0000_t202" coordsize="21600,21600" o:spt="202" path="m,l,21600r21600,l21600,xe">
              <v:stroke joinstyle="miter"/>
              <v:path gradientshapeok="t" o:connecttype="rect"/>
            </v:shapetype>
            <v:shape id="Text Box 2" o:spid="_x0000_s1026" type="#_x0000_t202" style="position:absolute;margin-left:50.1pt;margin-top:3.45pt;width:433.35pt;height:42.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EV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3EcXF4GMUYl2GISzuL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AcWqeCOrR5CukqAs&#10;0CfMO1g0Un3HaIDZkWH9bUcVw6h9L0D+SUiIHTZuQ+J5BBt1btmcW6goASrDBqNpuTLTgNr1im8b&#10;iHR8cDfwZAru1PyU1eGhwXxwpA6zzA6g873zepq4y18AAAD//wMAUEsDBBQABgAIAAAAIQC5rNE0&#10;2gAAAAgBAAAPAAAAZHJzL2Rvd25yZXYueG1sTI/NTsMwEITvSLyDtUjcqF0fAg1xqgq15QiUiLMb&#10;L0nU+Ee2m4a3Z3uC24xmNPtttZ7tyCaMafBOwXIhgKFrvRlcp6D53D08AUtZO6NH71DBDyZY17c3&#10;lS6Nv7gPnA65YzTiUqkV9DmHkvPU9mh1WviAjrJvH63OZGPHTdQXGrcjl0IU3OrB0YVeB3zpsT0d&#10;zlZByGH/+Brf3jfb3SSar30jh26r1P3dvHkGlnHOf2W44hM61MR09GdnEhvJCyGpqqBYAaN8VVzF&#10;kYSUwOuK/3+g/gUAAP//AwBQSwECLQAUAAYACAAAACEAtoM4kv4AAADhAQAAEwAAAAAAAAAAAAAA&#10;AAAAAAAAW0NvbnRlbnRfVHlwZXNdLnhtbFBLAQItABQABgAIAAAAIQA4/SH/1gAAAJQBAAALAAAA&#10;AAAAAAAAAAAAAC8BAABfcmVscy8ucmVsc1BLAQItABQABgAIAAAAIQBrujEVswIAALkFAAAOAAAA&#10;AAAAAAAAAAAAAC4CAABkcnMvZTJvRG9jLnhtbFBLAQItABQABgAIAAAAIQC5rNE02gAAAAgBAAAP&#10;AAAAAAAAAAAAAAAAAA0FAABkcnMvZG93bnJldi54bWxQSwUGAAAAAAQABADzAAAAFAYAAAAA&#10;" filled="f" stroked="f">
              <v:textbox style="mso-fit-shape-to-text:t">
                <w:txbxContent>
                  <w:p w:rsidR="00161C19" w:rsidRPr="00CC4890" w:rsidRDefault="00161C19"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161C19" w:rsidRPr="00CC4890" w:rsidRDefault="00A45775" w:rsidP="009918C3">
                    <w:pPr>
                      <w:contextualSpacing/>
                      <w:jc w:val="center"/>
                      <w:rPr>
                        <w:rFonts w:ascii="Arial MT" w:hAnsi="Arial MT"/>
                        <w:color w:val="002060"/>
                      </w:rPr>
                    </w:pPr>
                    <w:hyperlink r:id="rId3" w:history="1">
                      <w:r w:rsidR="00161C19" w:rsidRPr="00CC4890">
                        <w:rPr>
                          <w:rStyle w:val="Hyperlink"/>
                          <w:rFonts w:ascii="Arial MT" w:hAnsi="Arial MT"/>
                          <w:color w:val="002060"/>
                          <w:u w:val="none"/>
                        </w:rPr>
                        <w:t>www.amm.org.br</w:t>
                      </w:r>
                    </w:hyperlink>
                    <w:r w:rsidR="00161C19" w:rsidRPr="00CC4890">
                      <w:rPr>
                        <w:rFonts w:ascii="Arial MT" w:hAnsi="Arial MT" w:cs="Arial"/>
                        <w:bCs/>
                        <w:color w:val="002060"/>
                      </w:rPr>
                      <w:t xml:space="preserve"> | </w:t>
                    </w:r>
                    <w:hyperlink r:id="rId4" w:history="1">
                      <w:r w:rsidR="00161C19" w:rsidRPr="00CC4890">
                        <w:rPr>
                          <w:rStyle w:val="Hyperlink"/>
                          <w:rFonts w:ascii="Arial MT" w:hAnsi="Arial MT"/>
                          <w:color w:val="002060"/>
                          <w:u w:val="none"/>
                        </w:rPr>
                        <w:t>ammpresidencia@gmail.com</w:t>
                      </w:r>
                    </w:hyperlink>
                  </w:p>
                </w:txbxContent>
              </v:textbox>
            </v:shape>
          </w:pict>
        </mc:Fallback>
      </mc:AlternateContent>
    </w:r>
    <w:r>
      <w:rPr>
        <w:noProof/>
        <w:lang w:eastAsia="pt-BR"/>
      </w:rPr>
      <w:drawing>
        <wp:anchor distT="0" distB="0" distL="114300" distR="114300" simplePos="0" relativeHeight="251670528" behindDoc="1" locked="0" layoutInCell="1" allowOverlap="1" wp14:anchorId="507E7ED9" wp14:editId="1FD52067">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5"/>
                  <a:stretch>
                    <a:fillRect/>
                  </a:stretch>
                </pic:blipFill>
                <pic:spPr>
                  <a:xfrm>
                    <a:off x="0" y="0"/>
                    <a:ext cx="1647825" cy="847725"/>
                  </a:xfrm>
                  <a:prstGeom prst="rect">
                    <a:avLst/>
                  </a:prstGeom>
                </pic:spPr>
              </pic:pic>
            </a:graphicData>
          </a:graphic>
        </wp:anchor>
      </w:drawing>
    </w:r>
  </w:p>
  <w:p w:rsidR="00161C19" w:rsidRDefault="00161C19" w:rsidP="00DD7DC6">
    <w:pPr>
      <w:pStyle w:val="Cabealho"/>
      <w:jc w:val="center"/>
    </w:pPr>
  </w:p>
  <w:p w:rsidR="00161C19" w:rsidRDefault="00161C19" w:rsidP="00DD7DC6">
    <w:pPr>
      <w:pStyle w:val="Cabealho"/>
      <w:jc w:val="center"/>
    </w:pPr>
  </w:p>
  <w:p w:rsidR="00161C19" w:rsidRPr="009918C3" w:rsidRDefault="00161C19" w:rsidP="00801216">
    <w:pPr>
      <w:pStyle w:val="Rodap"/>
      <w:ind w:left="-1134" w:right="-567"/>
      <w:contextualSpacing/>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19" w:rsidRDefault="00A4577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15DF0"/>
    <w:multiLevelType w:val="multilevel"/>
    <w:tmpl w:val="0E90E4D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CB"/>
    <w:rsid w:val="00027F4B"/>
    <w:rsid w:val="00040802"/>
    <w:rsid w:val="00054DE9"/>
    <w:rsid w:val="0007450F"/>
    <w:rsid w:val="000745C9"/>
    <w:rsid w:val="00074F59"/>
    <w:rsid w:val="00075885"/>
    <w:rsid w:val="00090C6E"/>
    <w:rsid w:val="00094898"/>
    <w:rsid w:val="000A4668"/>
    <w:rsid w:val="000B378E"/>
    <w:rsid w:val="000B56E4"/>
    <w:rsid w:val="000C2D29"/>
    <w:rsid w:val="000D4CC8"/>
    <w:rsid w:val="000D5606"/>
    <w:rsid w:val="000E78E0"/>
    <w:rsid w:val="00103BE0"/>
    <w:rsid w:val="00107033"/>
    <w:rsid w:val="00113D65"/>
    <w:rsid w:val="0011400F"/>
    <w:rsid w:val="00133C07"/>
    <w:rsid w:val="00134EAE"/>
    <w:rsid w:val="0014132D"/>
    <w:rsid w:val="00142101"/>
    <w:rsid w:val="001422E4"/>
    <w:rsid w:val="00161C19"/>
    <w:rsid w:val="00171AC2"/>
    <w:rsid w:val="001860CF"/>
    <w:rsid w:val="00191D9A"/>
    <w:rsid w:val="001B26EC"/>
    <w:rsid w:val="001D1BF3"/>
    <w:rsid w:val="001D23B9"/>
    <w:rsid w:val="001E1B2C"/>
    <w:rsid w:val="001E6B1D"/>
    <w:rsid w:val="001F1CDE"/>
    <w:rsid w:val="00202A5E"/>
    <w:rsid w:val="002167AA"/>
    <w:rsid w:val="002237F2"/>
    <w:rsid w:val="00223C10"/>
    <w:rsid w:val="002353C8"/>
    <w:rsid w:val="002356F5"/>
    <w:rsid w:val="00246899"/>
    <w:rsid w:val="002577F9"/>
    <w:rsid w:val="002739A0"/>
    <w:rsid w:val="00284CBE"/>
    <w:rsid w:val="00291D6A"/>
    <w:rsid w:val="00294264"/>
    <w:rsid w:val="0029624E"/>
    <w:rsid w:val="002A397E"/>
    <w:rsid w:val="002C5DF7"/>
    <w:rsid w:val="00302740"/>
    <w:rsid w:val="003072B0"/>
    <w:rsid w:val="0032340C"/>
    <w:rsid w:val="00333492"/>
    <w:rsid w:val="00353E02"/>
    <w:rsid w:val="00381F94"/>
    <w:rsid w:val="003860D2"/>
    <w:rsid w:val="00390AE0"/>
    <w:rsid w:val="00392328"/>
    <w:rsid w:val="003B28AA"/>
    <w:rsid w:val="003D17E1"/>
    <w:rsid w:val="003E1DE3"/>
    <w:rsid w:val="003E5542"/>
    <w:rsid w:val="00404F4C"/>
    <w:rsid w:val="004259C4"/>
    <w:rsid w:val="00442851"/>
    <w:rsid w:val="004666A2"/>
    <w:rsid w:val="0048236E"/>
    <w:rsid w:val="004B5EBA"/>
    <w:rsid w:val="004C0E4F"/>
    <w:rsid w:val="004D7AB3"/>
    <w:rsid w:val="004E6407"/>
    <w:rsid w:val="004F0B8D"/>
    <w:rsid w:val="004F43E1"/>
    <w:rsid w:val="00500CBB"/>
    <w:rsid w:val="005142AD"/>
    <w:rsid w:val="0052687D"/>
    <w:rsid w:val="00537E63"/>
    <w:rsid w:val="0054505C"/>
    <w:rsid w:val="005560CB"/>
    <w:rsid w:val="00592CE1"/>
    <w:rsid w:val="005D4DF6"/>
    <w:rsid w:val="005F5F5A"/>
    <w:rsid w:val="006008CD"/>
    <w:rsid w:val="00601651"/>
    <w:rsid w:val="00602491"/>
    <w:rsid w:val="006028A3"/>
    <w:rsid w:val="006118C9"/>
    <w:rsid w:val="00613BA5"/>
    <w:rsid w:val="00616E75"/>
    <w:rsid w:val="00627915"/>
    <w:rsid w:val="006311CB"/>
    <w:rsid w:val="00655932"/>
    <w:rsid w:val="006614D9"/>
    <w:rsid w:val="006926A4"/>
    <w:rsid w:val="00694DC1"/>
    <w:rsid w:val="006A3598"/>
    <w:rsid w:val="006E07A7"/>
    <w:rsid w:val="006E165F"/>
    <w:rsid w:val="006E2B15"/>
    <w:rsid w:val="006E7D97"/>
    <w:rsid w:val="00701E8E"/>
    <w:rsid w:val="00732CC6"/>
    <w:rsid w:val="007532EB"/>
    <w:rsid w:val="00756E57"/>
    <w:rsid w:val="00774EAF"/>
    <w:rsid w:val="00782B91"/>
    <w:rsid w:val="00786B24"/>
    <w:rsid w:val="0078776C"/>
    <w:rsid w:val="007A3386"/>
    <w:rsid w:val="007E5C0A"/>
    <w:rsid w:val="00801216"/>
    <w:rsid w:val="008248ED"/>
    <w:rsid w:val="00844842"/>
    <w:rsid w:val="00851253"/>
    <w:rsid w:val="0085659B"/>
    <w:rsid w:val="00876ACF"/>
    <w:rsid w:val="00894635"/>
    <w:rsid w:val="008C1DF4"/>
    <w:rsid w:val="008E0646"/>
    <w:rsid w:val="008F396F"/>
    <w:rsid w:val="008F6D97"/>
    <w:rsid w:val="00903688"/>
    <w:rsid w:val="00920128"/>
    <w:rsid w:val="00923EA8"/>
    <w:rsid w:val="00930061"/>
    <w:rsid w:val="00933CA8"/>
    <w:rsid w:val="009401CA"/>
    <w:rsid w:val="00940B67"/>
    <w:rsid w:val="00960CA3"/>
    <w:rsid w:val="00967566"/>
    <w:rsid w:val="0097744A"/>
    <w:rsid w:val="009906BA"/>
    <w:rsid w:val="009918C3"/>
    <w:rsid w:val="009938D5"/>
    <w:rsid w:val="009C13E5"/>
    <w:rsid w:val="009E028D"/>
    <w:rsid w:val="009E0C8C"/>
    <w:rsid w:val="00A110BF"/>
    <w:rsid w:val="00A14E7E"/>
    <w:rsid w:val="00A31E1F"/>
    <w:rsid w:val="00A4488F"/>
    <w:rsid w:val="00A448F4"/>
    <w:rsid w:val="00A45775"/>
    <w:rsid w:val="00A607F7"/>
    <w:rsid w:val="00AC2E8E"/>
    <w:rsid w:val="00AD384F"/>
    <w:rsid w:val="00AD4F7B"/>
    <w:rsid w:val="00AE2EAF"/>
    <w:rsid w:val="00B066FE"/>
    <w:rsid w:val="00B206D4"/>
    <w:rsid w:val="00B24A31"/>
    <w:rsid w:val="00B43003"/>
    <w:rsid w:val="00B60289"/>
    <w:rsid w:val="00B61115"/>
    <w:rsid w:val="00B75986"/>
    <w:rsid w:val="00B87198"/>
    <w:rsid w:val="00BA1212"/>
    <w:rsid w:val="00BA4EBA"/>
    <w:rsid w:val="00BD673D"/>
    <w:rsid w:val="00BF0129"/>
    <w:rsid w:val="00BF3DCA"/>
    <w:rsid w:val="00BF46FB"/>
    <w:rsid w:val="00C169A8"/>
    <w:rsid w:val="00C33851"/>
    <w:rsid w:val="00C370C7"/>
    <w:rsid w:val="00C4523D"/>
    <w:rsid w:val="00C6429E"/>
    <w:rsid w:val="00C67D3C"/>
    <w:rsid w:val="00C76AF1"/>
    <w:rsid w:val="00C808C8"/>
    <w:rsid w:val="00C9601E"/>
    <w:rsid w:val="00CC4890"/>
    <w:rsid w:val="00CC7B54"/>
    <w:rsid w:val="00CD1064"/>
    <w:rsid w:val="00CD75D1"/>
    <w:rsid w:val="00CF0F35"/>
    <w:rsid w:val="00CF4BE9"/>
    <w:rsid w:val="00D21317"/>
    <w:rsid w:val="00D23910"/>
    <w:rsid w:val="00D259B7"/>
    <w:rsid w:val="00D368F2"/>
    <w:rsid w:val="00D5095E"/>
    <w:rsid w:val="00D559BB"/>
    <w:rsid w:val="00D822F8"/>
    <w:rsid w:val="00DA256E"/>
    <w:rsid w:val="00DB29E1"/>
    <w:rsid w:val="00DB39D0"/>
    <w:rsid w:val="00DC00B4"/>
    <w:rsid w:val="00DC0DB9"/>
    <w:rsid w:val="00DD0913"/>
    <w:rsid w:val="00DD6062"/>
    <w:rsid w:val="00DD7DC6"/>
    <w:rsid w:val="00DE03E9"/>
    <w:rsid w:val="00DE7AE5"/>
    <w:rsid w:val="00DF4BDA"/>
    <w:rsid w:val="00E17B0D"/>
    <w:rsid w:val="00E45DF1"/>
    <w:rsid w:val="00E4723A"/>
    <w:rsid w:val="00E74A55"/>
    <w:rsid w:val="00E75C5A"/>
    <w:rsid w:val="00E87F26"/>
    <w:rsid w:val="00EA0A85"/>
    <w:rsid w:val="00EC726F"/>
    <w:rsid w:val="00ED1EE9"/>
    <w:rsid w:val="00ED2B8F"/>
    <w:rsid w:val="00EF2F6E"/>
    <w:rsid w:val="00F04655"/>
    <w:rsid w:val="00F05C3A"/>
    <w:rsid w:val="00F10F9E"/>
    <w:rsid w:val="00F11C18"/>
    <w:rsid w:val="00F328BC"/>
    <w:rsid w:val="00F378E7"/>
    <w:rsid w:val="00F37DAA"/>
    <w:rsid w:val="00F4261A"/>
    <w:rsid w:val="00F53249"/>
    <w:rsid w:val="00F60BB9"/>
    <w:rsid w:val="00F6338B"/>
    <w:rsid w:val="00F70F37"/>
    <w:rsid w:val="00F7185A"/>
    <w:rsid w:val="00F9124D"/>
    <w:rsid w:val="00FB0BEE"/>
    <w:rsid w:val="00FD2C3D"/>
    <w:rsid w:val="00FE2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E2132F5"/>
  <w15:docId w15:val="{8B679AF3-D031-49E3-83CA-3D3B831E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8A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560CB"/>
  </w:style>
  <w:style w:type="paragraph" w:styleId="Rodap">
    <w:name w:val="footer"/>
    <w:basedOn w:val="Normal"/>
    <w:link w:val="RodapChar"/>
    <w:uiPriority w:val="99"/>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semiHidden/>
    <w:unhideWhenUsed/>
    <w:rsid w:val="00353E02"/>
    <w:pPr>
      <w:spacing w:before="100" w:beforeAutospacing="1" w:after="100" w:afterAutospacing="1"/>
    </w:pPr>
    <w:rPr>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8E064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amm.org.br" TargetMode="External"/><Relationship Id="rId2" Type="http://schemas.openxmlformats.org/officeDocument/2006/relationships/hyperlink" Target="mailto:amm@amm.org.br" TargetMode="External"/><Relationship Id="rId1" Type="http://schemas.openxmlformats.org/officeDocument/2006/relationships/hyperlink" Target="http://www.amm.org.br" TargetMode="External"/><Relationship Id="rId5" Type="http://schemas.openxmlformats.org/officeDocument/2006/relationships/image" Target="media/image2.png"/><Relationship Id="rId4" Type="http://schemas.openxmlformats.org/officeDocument/2006/relationships/hyperlink" Target="mailto:amm@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87372-574E-4FEB-8272-069EDEE4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170</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Fabio-ADM</cp:lastModifiedBy>
  <cp:revision>9</cp:revision>
  <cp:lastPrinted>2018-03-09T17:26:00Z</cp:lastPrinted>
  <dcterms:created xsi:type="dcterms:W3CDTF">2017-06-22T19:57:00Z</dcterms:created>
  <dcterms:modified xsi:type="dcterms:W3CDTF">2018-11-28T19:58:00Z</dcterms:modified>
</cp:coreProperties>
</file>